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rPr>
        <w:t>关于湖南省中医药和中西医结合学会关于举办灾害医学专业委员会2025年学术年会暨灾害救援与卫生应急管理学习班的通知会务服务公司遴选的</w:t>
      </w:r>
      <w:r>
        <w:rPr>
          <w:rFonts w:hint="eastAsia"/>
          <w:lang w:val="en-US" w:eastAsia="zh-CN"/>
        </w:rPr>
        <w:t>议价核心参数</w:t>
      </w:r>
    </w:p>
    <w:p>
      <w:pPr>
        <w:rPr>
          <w:rFonts w:hint="eastAsia"/>
          <w:lang w:val="en-US" w:eastAsia="zh-CN"/>
        </w:rPr>
      </w:pPr>
    </w:p>
    <w:p>
      <w:pPr>
        <w:rPr>
          <w:rFonts w:hint="eastAsia"/>
          <w:lang w:val="en-US" w:eastAsia="zh-CN"/>
        </w:rPr>
      </w:pPr>
      <w:r>
        <w:rPr>
          <w:rFonts w:hint="eastAsia"/>
          <w:lang w:val="en-US" w:eastAsia="zh-CN"/>
        </w:rPr>
        <w:t>为高效推进我院学术会议的会务服务采购工作，现设定以下议价核心参数。请意向公司基于此框架，提供针对性服务方案与报价，我院将以此为依据进行综合评议与议价。</w:t>
      </w:r>
    </w:p>
    <w:p>
      <w:pPr>
        <w:rPr>
          <w:rFonts w:hint="eastAsia"/>
          <w:b/>
          <w:bCs/>
          <w:lang w:val="en-US" w:eastAsia="zh-CN"/>
        </w:rPr>
      </w:pPr>
      <w:r>
        <w:rPr>
          <w:rFonts w:hint="eastAsia"/>
          <w:b/>
          <w:bCs/>
          <w:lang w:val="en-US" w:eastAsia="zh-CN"/>
        </w:rPr>
        <w:t>一、 基础资格与定位参数</w:t>
      </w:r>
    </w:p>
    <w:p>
      <w:pPr>
        <w:rPr>
          <w:rFonts w:hint="eastAsia"/>
          <w:lang w:val="en-US" w:eastAsia="zh-CN"/>
        </w:rPr>
      </w:pPr>
      <w:r>
        <w:rPr>
          <w:rFonts w:hint="eastAsia"/>
          <w:lang w:val="en-US" w:eastAsia="zh-CN"/>
        </w:rPr>
        <w:t>1.区域服务经验：优先考虑在本市有稳定服务团队、熟悉本地会场、酒店及供应商资源的公司。</w:t>
      </w:r>
    </w:p>
    <w:p>
      <w:pPr>
        <w:rPr>
          <w:rFonts w:hint="eastAsia"/>
          <w:lang w:val="en-US" w:eastAsia="zh-CN"/>
        </w:rPr>
      </w:pPr>
      <w:r>
        <w:rPr>
          <w:rFonts w:hint="eastAsia"/>
          <w:lang w:val="en-US" w:eastAsia="zh-CN"/>
        </w:rPr>
        <w:t>2.同类会议案例：需提供近3年内承办的、规模在 100-300人范围内的医学类或相关学术会议服务案例。</w:t>
      </w:r>
    </w:p>
    <w:p>
      <w:pPr>
        <w:rPr>
          <w:rFonts w:hint="eastAsia"/>
          <w:lang w:val="en-US" w:eastAsia="zh-CN"/>
        </w:rPr>
      </w:pPr>
      <w:r>
        <w:rPr>
          <w:rFonts w:hint="eastAsia"/>
          <w:lang w:val="en-US" w:eastAsia="zh-CN"/>
        </w:rPr>
        <w:t>3.成本适配性：明确知悉并理解地市级单位会议的预算范围，能在此框架内提供务实、优化的方案。</w:t>
      </w:r>
    </w:p>
    <w:p>
      <w:pPr>
        <w:rPr>
          <w:rFonts w:hint="eastAsia"/>
          <w:lang w:val="en-US" w:eastAsia="zh-CN"/>
        </w:rPr>
      </w:pPr>
      <w:r>
        <w:rPr>
          <w:rFonts w:hint="eastAsia"/>
          <w:b/>
          <w:bCs/>
          <w:lang w:val="en-US" w:eastAsia="zh-CN"/>
        </w:rPr>
        <w:t>二、 核心服务模块与标准参数</w:t>
      </w:r>
    </w:p>
    <w:p>
      <w:pPr>
        <w:rPr>
          <w:rFonts w:hint="eastAsia"/>
          <w:lang w:val="en-US" w:eastAsia="zh-CN"/>
        </w:rPr>
      </w:pPr>
      <w:r>
        <w:rPr>
          <w:rFonts w:hint="eastAsia"/>
          <w:lang w:val="en-US" w:eastAsia="zh-CN"/>
        </w:rPr>
        <w:t>本部分是议价的核心，请服务商明确说明为达成以下标准所需投入的资源与成本。</w:t>
      </w:r>
    </w:p>
    <w:p>
      <w:pPr>
        <w:rPr>
          <w:rFonts w:hint="eastAsia"/>
          <w:lang w:val="en-US" w:eastAsia="zh-CN"/>
        </w:rPr>
      </w:pPr>
      <w:r>
        <w:rPr>
          <w:rFonts w:hint="eastAsia"/>
          <w:lang w:val="en-US" w:eastAsia="zh-CN"/>
        </w:rPr>
        <w:t>1.项目管理与本地协调</w:t>
      </w:r>
    </w:p>
    <w:p>
      <w:pPr>
        <w:rPr>
          <w:rFonts w:hint="eastAsia"/>
          <w:lang w:val="en-US" w:eastAsia="zh-CN"/>
        </w:rPr>
      </w:pPr>
      <w:r>
        <w:rPr>
          <w:rFonts w:hint="eastAsia"/>
          <w:lang w:val="en-US" w:eastAsia="zh-CN"/>
        </w:rPr>
        <w:t>专属接口人：指定一名经验丰富的本地项目经理，作为我院唯一对接窗口，全程负责。</w:t>
      </w:r>
    </w:p>
    <w:p>
      <w:pPr>
        <w:rPr>
          <w:rFonts w:hint="eastAsia"/>
          <w:lang w:val="en-US" w:eastAsia="zh-CN"/>
        </w:rPr>
      </w:pPr>
      <w:r>
        <w:rPr>
          <w:rFonts w:hint="eastAsia"/>
          <w:lang w:val="en-US" w:eastAsia="zh-CN"/>
        </w:rPr>
        <w:t>本地资源整合：充分利用本地资源优势，在会场、酒店、物料制作等方面提供具有价格竞争力的方案。</w:t>
      </w:r>
    </w:p>
    <w:p>
      <w:pPr>
        <w:rPr>
          <w:rFonts w:hint="eastAsia"/>
          <w:lang w:val="en-US" w:eastAsia="zh-CN"/>
        </w:rPr>
      </w:pPr>
      <w:r>
        <w:rPr>
          <w:rFonts w:hint="eastAsia"/>
          <w:lang w:val="en-US" w:eastAsia="zh-CN"/>
        </w:rPr>
        <w:t>应急预案： 提供针对性的应急方案，重点保障学术内容（如PPT播放、直播）不中断，并能快速响应现场突发状况。</w:t>
      </w:r>
    </w:p>
    <w:p>
      <w:pPr>
        <w:rPr>
          <w:rFonts w:hint="eastAsia"/>
          <w:lang w:val="en-US" w:eastAsia="zh-CN"/>
        </w:rPr>
      </w:pPr>
      <w:r>
        <w:rPr>
          <w:rFonts w:hint="eastAsia"/>
          <w:lang w:val="en-US" w:eastAsia="zh-CN"/>
        </w:rPr>
        <w:t>2.学术支持与专家接待</w:t>
      </w:r>
    </w:p>
    <w:p>
      <w:pPr>
        <w:rPr>
          <w:rFonts w:hint="eastAsia"/>
          <w:lang w:val="en-US" w:eastAsia="zh-CN"/>
        </w:rPr>
      </w:pPr>
      <w:r>
        <w:rPr>
          <w:rFonts w:hint="eastAsia"/>
          <w:lang w:val="en-US" w:eastAsia="zh-CN"/>
        </w:rPr>
        <w:t>讲者服务：提供对主讲专家的对接与行程安排、课件测试等，确保专家体验良好。</w:t>
      </w:r>
    </w:p>
    <w:p>
      <w:pPr>
        <w:rPr>
          <w:rFonts w:hint="eastAsia"/>
          <w:lang w:val="en-US" w:eastAsia="zh-CN"/>
        </w:rPr>
      </w:pPr>
      <w:r>
        <w:rPr>
          <w:rFonts w:hint="eastAsia"/>
          <w:lang w:val="en-US" w:eastAsia="zh-CN"/>
        </w:rPr>
        <w:t>资料包管理：高效完成会议资料（日程、宣传品）的装袋、分发工作。</w:t>
      </w:r>
    </w:p>
    <w:p>
      <w:pPr>
        <w:rPr>
          <w:rFonts w:hint="eastAsia"/>
          <w:lang w:val="en-US" w:eastAsia="zh-CN"/>
        </w:rPr>
      </w:pPr>
      <w:r>
        <w:rPr>
          <w:rFonts w:hint="eastAsia"/>
          <w:lang w:val="en-US" w:eastAsia="zh-CN"/>
        </w:rPr>
        <w:t>3.会场运营与视觉呈现</w:t>
      </w:r>
    </w:p>
    <w:p>
      <w:pPr>
        <w:rPr>
          <w:rFonts w:hint="eastAsia"/>
          <w:lang w:val="en-US" w:eastAsia="zh-CN"/>
        </w:rPr>
      </w:pPr>
      <w:r>
        <w:rPr>
          <w:rFonts w:hint="eastAsia"/>
          <w:lang w:val="en-US" w:eastAsia="zh-CN"/>
        </w:rPr>
        <w:t>紧凑式动线设计： 针对紧凑日程，设计高效的注册、签到、入场、茶歇动线，避免拥堵。</w:t>
      </w:r>
    </w:p>
    <w:p>
      <w:pPr>
        <w:rPr>
          <w:rFonts w:hint="eastAsia"/>
          <w:lang w:val="en-US" w:eastAsia="zh-CN"/>
        </w:rPr>
      </w:pPr>
      <w:r>
        <w:rPr>
          <w:rFonts w:hint="eastAsia"/>
          <w:lang w:val="en-US" w:eastAsia="zh-CN"/>
        </w:rPr>
        <w:t>“小而精”的视觉体系： 提供主背景、会议手册2项核心内容的设计，要求简洁、专业、符合医学会议氛围。物料制作报价需清晰。</w:t>
      </w:r>
    </w:p>
    <w:p>
      <w:pPr>
        <w:rPr>
          <w:rFonts w:hint="eastAsia"/>
          <w:lang w:val="en-US" w:eastAsia="zh-CN"/>
        </w:rPr>
      </w:pPr>
      <w:r>
        <w:rPr>
          <w:rFonts w:hint="eastAsia"/>
          <w:lang w:val="en-US" w:eastAsia="zh-CN"/>
        </w:rPr>
        <w:t>基础设备保障：提供主会场稳定、清晰的音响、投影（或LED屏）及无线麦克风服务，并备有关键设备的应急替换方案。</w:t>
      </w:r>
    </w:p>
    <w:p>
      <w:pPr>
        <w:numPr>
          <w:ilvl w:val="0"/>
          <w:numId w:val="1"/>
        </w:numPr>
        <w:rPr>
          <w:rFonts w:hint="eastAsia"/>
          <w:b/>
          <w:bCs/>
          <w:lang w:val="en-US" w:eastAsia="zh-CN"/>
        </w:rPr>
      </w:pPr>
      <w:r>
        <w:rPr>
          <w:rFonts w:hint="eastAsia"/>
          <w:b/>
          <w:bCs/>
          <w:lang w:val="en-US" w:eastAsia="zh-CN"/>
        </w:rPr>
        <w:t>报价与协作模式参数</w:t>
      </w:r>
    </w:p>
    <w:p>
      <w:pPr>
        <w:numPr>
          <w:numId w:val="0"/>
        </w:numPr>
        <w:rPr>
          <w:rFonts w:hint="eastAsia"/>
          <w:lang w:val="en-US" w:eastAsia="zh-CN"/>
        </w:rPr>
      </w:pPr>
      <w:r>
        <w:rPr>
          <w:rFonts w:hint="eastAsia"/>
          <w:lang w:val="en-US" w:eastAsia="zh-CN"/>
        </w:rPr>
        <w:t>模块化报价：要求报价按 “核心服务包”+“可选增值项” 的模式呈现。</w:t>
      </w:r>
    </w:p>
    <w:p>
      <w:pPr>
        <w:rPr>
          <w:rFonts w:hint="eastAsia"/>
          <w:lang w:val="en-US" w:eastAsia="zh-CN"/>
        </w:rPr>
      </w:pPr>
      <w:r>
        <w:rPr>
          <w:rFonts w:hint="eastAsia"/>
          <w:lang w:val="en-US" w:eastAsia="zh-CN"/>
        </w:rPr>
        <w:t>核心服务包：必须包含项目管理、专家接待、会场基础布置、核心AV支持、资料分发等。</w:t>
      </w:r>
    </w:p>
    <w:p>
      <w:pPr>
        <w:rPr>
          <w:rFonts w:hint="eastAsia"/>
          <w:lang w:val="en-US" w:eastAsia="zh-CN"/>
        </w:rPr>
      </w:pPr>
      <w:r>
        <w:rPr>
          <w:rFonts w:hint="eastAsia"/>
          <w:lang w:val="en-US" w:eastAsia="zh-CN"/>
        </w:rPr>
        <w:t>可选增值项：如会议全程直播、高清摄影摄像、茶歇升级等，请单独列明价格。</w:t>
      </w:r>
    </w:p>
    <w:p>
      <w:pPr>
        <w:rPr>
          <w:rFonts w:hint="eastAsia"/>
          <w:lang w:val="en-US" w:eastAsia="zh-CN"/>
        </w:rPr>
      </w:pPr>
      <w:r>
        <w:rPr>
          <w:rFonts w:hint="eastAsia"/>
          <w:lang w:val="en-US" w:eastAsia="zh-CN"/>
        </w:rPr>
        <w:t>成本优化建议：欢迎服务商基于以往经验，主动提出在保障核心效果前提下的成本优化建议（例如：利用酒店现有资源、采用性价比更高的物料等）。</w:t>
      </w:r>
    </w:p>
    <w:p>
      <w:pPr>
        <w:rPr>
          <w:rFonts w:hint="eastAsia"/>
          <w:lang w:val="en-US" w:eastAsia="zh-CN"/>
        </w:rPr>
      </w:pPr>
      <w:r>
        <w:rPr>
          <w:rFonts w:hint="eastAsia"/>
          <w:lang w:val="en-US" w:eastAsia="zh-CN"/>
        </w:rPr>
        <w:t>协作灵活性： 明确哪些工作需要我院职能部门配合完成，哪些由服务商全权负责，以提高效率、明确责任。</w:t>
      </w:r>
    </w:p>
    <w:p>
      <w:pPr>
        <w:rPr>
          <w:rFonts w:hint="eastAsia"/>
          <w:lang w:val="en-US" w:eastAsia="zh-CN"/>
        </w:rPr>
      </w:pPr>
      <w:r>
        <w:rPr>
          <w:rFonts w:hint="eastAsia"/>
          <w:lang w:val="en-US" w:eastAsia="zh-CN"/>
        </w:rPr>
        <w:t>议价流程说明：</w:t>
      </w:r>
    </w:p>
    <w:p>
      <w:pPr>
        <w:rPr>
          <w:rFonts w:hint="eastAsia"/>
          <w:lang w:val="en-US" w:eastAsia="zh-CN"/>
        </w:rPr>
      </w:pPr>
      <w:r>
        <w:rPr>
          <w:rFonts w:hint="eastAsia"/>
          <w:lang w:val="en-US" w:eastAsia="zh-CN"/>
        </w:rPr>
        <w:t>请贵公司根据以上参数，提交一份详实的《服务方案与报价说明》。我院议价小组将首先评估方案对“核心服务模块”的保障能力，随后围绕“报价与协作模式”进行商议，目标是在预算范围内锁定最符合我院实际需求的服务价值。</w:t>
      </w:r>
      <w:bookmarkStart w:id="0" w:name="_GoBack"/>
      <w:bookmarkEnd w:id="0"/>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6AD57"/>
    <w:multiLevelType w:val="singleLevel"/>
    <w:tmpl w:val="6926AD57"/>
    <w:lvl w:ilvl="0" w:tentative="0">
      <w:start w:val="3"/>
      <w:numFmt w:val="chineseCounting"/>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074950"/>
    <w:rsid w:val="3F8D5072"/>
    <w:rsid w:val="59CB16E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2025-11-26T07:26:50Z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