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eastAsia="黑体"/>
          <w:b/>
          <w:szCs w:val="21"/>
        </w:rPr>
      </w:pPr>
      <w:r>
        <w:rPr>
          <w:rFonts w:hint="eastAsia" w:ascii="黑体" w:eastAsia="黑体"/>
          <w:b/>
          <w:szCs w:val="21"/>
        </w:rPr>
        <w:t xml:space="preserve">附件：1      </w:t>
      </w:r>
    </w:p>
    <w:p>
      <w:pPr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20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23</w:t>
      </w:r>
      <w:r>
        <w:rPr>
          <w:rFonts w:hint="eastAsia" w:ascii="黑体" w:eastAsia="黑体"/>
          <w:b/>
          <w:sz w:val="36"/>
          <w:szCs w:val="36"/>
        </w:rPr>
        <w:t>年科室用人计划申报表</w:t>
      </w:r>
    </w:p>
    <w:p>
      <w:pPr>
        <w:ind w:firstLine="540"/>
        <w:jc w:val="center"/>
        <w:rPr>
          <w:rFonts w:hint="eastAsia" w:ascii="黑体" w:eastAsia="黑体"/>
          <w:b/>
          <w:sz w:val="10"/>
          <w:szCs w:val="10"/>
        </w:rPr>
      </w:pPr>
    </w:p>
    <w:p>
      <w:pPr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申请科室：      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 xml:space="preserve">  </w:t>
      </w:r>
      <w:r>
        <w:rPr>
          <w:rFonts w:hint="eastAsia"/>
          <w:b/>
          <w:sz w:val="24"/>
          <w:szCs w:val="24"/>
          <w:lang w:eastAsia="zh-CN"/>
        </w:rPr>
        <w:t>主管</w:t>
      </w:r>
      <w:r>
        <w:rPr>
          <w:rFonts w:hint="eastAsia"/>
          <w:b/>
          <w:sz w:val="24"/>
          <w:szCs w:val="24"/>
        </w:rPr>
        <w:t xml:space="preserve">科长：        </w:t>
      </w:r>
      <w:r>
        <w:rPr>
          <w:rFonts w:hint="eastAsia"/>
          <w:b/>
          <w:sz w:val="24"/>
          <w:szCs w:val="24"/>
          <w:lang w:val="en-US" w:eastAsia="zh-CN"/>
        </w:rPr>
        <w:t xml:space="preserve">   分管院领导：   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     </w:t>
      </w:r>
      <w:r>
        <w:rPr>
          <w:rFonts w:hint="eastAsia"/>
          <w:b/>
          <w:sz w:val="24"/>
          <w:szCs w:val="24"/>
          <w:lang w:eastAsia="zh-CN"/>
        </w:rPr>
        <w:t>月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sz w:val="24"/>
          <w:szCs w:val="24"/>
        </w:rPr>
        <w:t xml:space="preserve"> 日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386"/>
        <w:gridCol w:w="269"/>
        <w:gridCol w:w="562"/>
        <w:gridCol w:w="867"/>
        <w:gridCol w:w="117"/>
        <w:gridCol w:w="1535"/>
        <w:gridCol w:w="1250"/>
        <w:gridCol w:w="289"/>
        <w:gridCol w:w="95"/>
        <w:gridCol w:w="14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科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室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情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况</w:t>
            </w:r>
          </w:p>
        </w:tc>
        <w:tc>
          <w:tcPr>
            <w:tcW w:w="165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人员类别</w:t>
            </w:r>
          </w:p>
        </w:tc>
        <w:tc>
          <w:tcPr>
            <w:tcW w:w="614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黑体" w:eastAsia="黑体"/>
                <w:sz w:val="24"/>
                <w:szCs w:val="24"/>
              </w:rPr>
              <w:t>人员情况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摸底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高级</w:t>
            </w:r>
          </w:p>
        </w:tc>
        <w:tc>
          <w:tcPr>
            <w:tcW w:w="1535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中级</w:t>
            </w:r>
          </w:p>
        </w:tc>
        <w:tc>
          <w:tcPr>
            <w:tcW w:w="15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初级</w:t>
            </w:r>
          </w:p>
        </w:tc>
        <w:tc>
          <w:tcPr>
            <w:tcW w:w="15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320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科室人员总数</w:t>
            </w:r>
          </w:p>
        </w:tc>
        <w:tc>
          <w:tcPr>
            <w:tcW w:w="4603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  别</w:t>
            </w:r>
          </w:p>
        </w:tc>
        <w:tc>
          <w:tcPr>
            <w:tcW w:w="1546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医生</w:t>
            </w: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护士</w:t>
            </w:r>
          </w:p>
        </w:tc>
        <w:tc>
          <w:tcPr>
            <w:tcW w:w="163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其他</w:t>
            </w: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理论</w:t>
            </w: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配置</w:t>
            </w:r>
          </w:p>
          <w:p>
            <w:pPr>
              <w:ind w:firstLine="120" w:firstLineChars="5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人数</w:t>
            </w:r>
          </w:p>
        </w:tc>
        <w:tc>
          <w:tcPr>
            <w:tcW w:w="1546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5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黑体" w:eastAsia="黑体"/>
                <w:sz w:val="24"/>
                <w:szCs w:val="24"/>
              </w:rPr>
              <w:t>年人员补充需求原因</w:t>
            </w:r>
          </w:p>
        </w:tc>
        <w:tc>
          <w:tcPr>
            <w:tcW w:w="2217" w:type="dxa"/>
            <w:gridSpan w:val="3"/>
            <w:tcBorders>
              <w:tl2br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原因        情况</w:t>
            </w:r>
          </w:p>
        </w:tc>
        <w:tc>
          <w:tcPr>
            <w:tcW w:w="558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需补充人员详细情况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高层次人才引进</w:t>
            </w:r>
          </w:p>
        </w:tc>
        <w:tc>
          <w:tcPr>
            <w:tcW w:w="558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新增项目</w:t>
            </w:r>
          </w:p>
        </w:tc>
        <w:tc>
          <w:tcPr>
            <w:tcW w:w="558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人员退休</w:t>
            </w:r>
          </w:p>
        </w:tc>
        <w:tc>
          <w:tcPr>
            <w:tcW w:w="558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 w:ascii="黑体" w:eastAsia="黑体"/>
                <w:sz w:val="24"/>
                <w:szCs w:val="24"/>
              </w:rPr>
            </w:pPr>
          </w:p>
        </w:tc>
        <w:tc>
          <w:tcPr>
            <w:tcW w:w="22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扩区</w:t>
            </w:r>
            <w:r>
              <w:rPr>
                <w:rFonts w:hint="eastAsia"/>
                <w:b/>
                <w:sz w:val="24"/>
                <w:szCs w:val="24"/>
              </w:rPr>
              <w:t>或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增加病</w:t>
            </w:r>
            <w:r>
              <w:rPr>
                <w:rFonts w:hint="eastAsia"/>
                <w:b/>
                <w:sz w:val="24"/>
                <w:szCs w:val="24"/>
              </w:rPr>
              <w:t>床</w:t>
            </w:r>
          </w:p>
        </w:tc>
        <w:tc>
          <w:tcPr>
            <w:tcW w:w="5587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0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20</w:t>
            </w:r>
            <w:r>
              <w:rPr>
                <w:rFonts w:hint="eastAsia" w:ascii="黑体" w:eastAsia="黑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黑体" w:eastAsia="黑体"/>
                <w:sz w:val="24"/>
                <w:szCs w:val="24"/>
              </w:rPr>
              <w:t>年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用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计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划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要</w:t>
            </w:r>
          </w:p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求</w:t>
            </w: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岗位名称</w:t>
            </w: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数量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学历</w:t>
            </w:r>
          </w:p>
        </w:tc>
        <w:tc>
          <w:tcPr>
            <w:tcW w:w="29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专业及职称要求</w:t>
            </w:r>
          </w:p>
        </w:tc>
        <w:tc>
          <w:tcPr>
            <w:tcW w:w="181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b/>
                <w:szCs w:val="21"/>
                <w:lang w:eastAsia="zh-CN"/>
              </w:rPr>
              <w:t>其他要求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708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86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867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02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18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400" w:lineRule="exact"/>
        <w:jc w:val="left"/>
      </w:pPr>
      <w:r>
        <w:rPr>
          <w:rFonts w:hint="eastAsia"/>
          <w:szCs w:val="21"/>
        </w:rPr>
        <w:t>注：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szCs w:val="21"/>
        </w:rPr>
        <w:t>、科室人数</w:t>
      </w:r>
      <w:r>
        <w:rPr>
          <w:rFonts w:hint="eastAsia"/>
          <w:szCs w:val="21"/>
          <w:lang w:eastAsia="zh-CN"/>
        </w:rPr>
        <w:t>为在职人员数量，退休</w:t>
      </w:r>
      <w:r>
        <w:rPr>
          <w:rFonts w:hint="eastAsia"/>
          <w:szCs w:val="21"/>
        </w:rPr>
        <w:t>返聘人员</w:t>
      </w:r>
      <w:r>
        <w:rPr>
          <w:rFonts w:hint="eastAsia"/>
          <w:szCs w:val="21"/>
          <w:lang w:eastAsia="zh-CN"/>
        </w:rPr>
        <w:t>纳入考虑范畴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</w:rPr>
        <w:t>病房医师编制=以床位数除以8为基本数据。省级重点学科</w:t>
      </w:r>
      <w:r>
        <w:rPr>
          <w:rFonts w:hint="eastAsia"/>
          <w:lang w:eastAsia="zh-CN"/>
        </w:rPr>
        <w:t>可以</w:t>
      </w:r>
      <w:r>
        <w:rPr>
          <w:rFonts w:hint="eastAsia"/>
        </w:rPr>
        <w:t>增加1 名编制；年病床使用率在93%以上，增加1名。</w:t>
      </w:r>
      <w:r>
        <w:rPr>
          <w:rFonts w:hint="eastAsia"/>
          <w:lang w:eastAsia="zh-CN"/>
        </w:rPr>
        <w:t>特殊要求</w:t>
      </w:r>
      <w:r>
        <w:rPr>
          <w:rFonts w:hint="eastAsia"/>
        </w:rPr>
        <w:t>科室按</w:t>
      </w:r>
      <w:r>
        <w:rPr>
          <w:rFonts w:hint="eastAsia"/>
          <w:lang w:eastAsia="zh-CN"/>
        </w:rPr>
        <w:t>规定</w:t>
      </w:r>
      <w:r>
        <w:rPr>
          <w:rFonts w:hint="eastAsia"/>
        </w:rPr>
        <w:t>编制核算标准</w:t>
      </w:r>
      <w:r>
        <w:rPr>
          <w:rFonts w:hint="eastAsia"/>
          <w:lang w:eastAsia="zh-CN"/>
        </w:rPr>
        <w:t>执行</w:t>
      </w:r>
      <w:r>
        <w:rPr>
          <w:rFonts w:hint="eastAsia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mU3MTc3ZWUzZjcxNjUzOWRhOTFmNTIyODkxYmUifQ=="/>
  </w:docVars>
  <w:rsids>
    <w:rsidRoot w:val="5BE87DAA"/>
    <w:rsid w:val="5BE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2022-11-03T06:56:00Z</dcterms:created>
  <dc:creator>YAKI 喜欢的仓鼠君</dc:creator>
  <cp:lastModifiedBy>YAKI 喜欢的仓鼠君</cp:lastModifiedBy>
  <dcterms:modified xsi:type="dcterms:W3CDTF">2022-11-03T06:57:04Z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AFA2FF3516D04C8F95B2D105253E3542</vt:lpwstr>
  </property>
</Properties>
</file>