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0D0D0D"/>
          <w:sz w:val="44"/>
          <w:szCs w:val="44"/>
        </w:rPr>
      </w:pPr>
      <w:r>
        <w:rPr>
          <w:rFonts w:hint="eastAsia" w:ascii="黑体" w:eastAsia="黑体"/>
          <w:b/>
          <w:color w:val="0D0D0D"/>
          <w:sz w:val="44"/>
          <w:szCs w:val="44"/>
        </w:rPr>
        <w:t>20</w:t>
      </w:r>
      <w:r>
        <w:rPr>
          <w:rFonts w:hint="eastAsia" w:ascii="黑体" w:eastAsia="黑体"/>
          <w:b/>
          <w:color w:val="0D0D0D"/>
          <w:sz w:val="44"/>
          <w:szCs w:val="44"/>
          <w:lang w:val="en-US" w:eastAsia="zh-CN"/>
        </w:rPr>
        <w:t>21</w:t>
      </w:r>
      <w:r>
        <w:rPr>
          <w:rFonts w:hint="eastAsia" w:ascii="黑体" w:eastAsia="黑体"/>
          <w:b/>
          <w:color w:val="0D0D0D"/>
          <w:sz w:val="44"/>
          <w:szCs w:val="44"/>
        </w:rPr>
        <w:t>年年度考核“优秀”</w:t>
      </w:r>
      <w:r>
        <w:rPr>
          <w:rFonts w:hint="eastAsia" w:ascii="黑体" w:eastAsia="黑体"/>
          <w:b/>
          <w:color w:val="0D0D0D"/>
          <w:sz w:val="44"/>
          <w:szCs w:val="44"/>
          <w:lang w:eastAsia="zh-CN"/>
        </w:rPr>
        <w:t>指标</w:t>
      </w:r>
    </w:p>
    <w:p>
      <w:pPr>
        <w:spacing w:line="420" w:lineRule="exact"/>
        <w:rPr>
          <w:rFonts w:hint="eastAsia" w:ascii="华文中宋" w:hAnsi="华文中宋" w:eastAsia="华文中宋"/>
          <w:b/>
          <w:color w:val="0D0D0D"/>
          <w:szCs w:val="21"/>
        </w:rPr>
      </w:pPr>
      <w:r>
        <w:rPr>
          <w:rFonts w:hint="eastAsia" w:ascii="华文中宋" w:hAnsi="华文中宋" w:eastAsia="华文中宋"/>
          <w:b/>
          <w:color w:val="0D0D0D"/>
          <w:szCs w:val="21"/>
        </w:rPr>
        <w:t>一、中层干部管理岗位</w:t>
      </w:r>
    </w:p>
    <w:tbl>
      <w:tblPr>
        <w:tblStyle w:val="5"/>
        <w:tblW w:w="5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6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3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科     室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532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职能科室负责人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32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科主任（含临床、医技、负责全面工作副主任）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32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护士长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9</w:t>
            </w:r>
          </w:p>
        </w:tc>
      </w:tr>
    </w:tbl>
    <w:p>
      <w:pPr>
        <w:spacing w:line="420" w:lineRule="exact"/>
        <w:rPr>
          <w:rFonts w:hint="eastAsia" w:ascii="华文中宋" w:hAnsi="华文中宋" w:eastAsia="华文中宋"/>
          <w:b/>
          <w:color w:val="auto"/>
          <w:szCs w:val="21"/>
        </w:rPr>
      </w:pPr>
      <w:r>
        <w:rPr>
          <w:rFonts w:hint="eastAsia" w:ascii="华文中宋" w:hAnsi="华文中宋" w:eastAsia="华文中宋"/>
          <w:b/>
          <w:color w:val="auto"/>
          <w:szCs w:val="21"/>
        </w:rPr>
        <w:t>二、职能科室</w:t>
      </w:r>
    </w:p>
    <w:tbl>
      <w:tblPr>
        <w:tblStyle w:val="5"/>
        <w:tblW w:w="6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" w:hRule="atLeast"/>
          <w:jc w:val="center"/>
        </w:trPr>
        <w:tc>
          <w:tcPr>
            <w:tcW w:w="53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科     室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532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院办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党办、文明办、纪检监察、</w:t>
            </w: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  <w:lang w:eastAsia="zh-CN"/>
              </w:rPr>
              <w:t>应急办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门诊办公室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（含东、南院）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社会服务科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、宣教科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信息科（含计算机中心）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医务科（含临床办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、资深专家委员会）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护理部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干部保健科、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体检中心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院感科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传染病管理科、</w:t>
            </w: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审计</w:t>
            </w: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  <w:lang w:eastAsia="zh-CN"/>
              </w:rPr>
              <w:t>科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财务科（含收费、库房、物价、财产办等）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药剂科（含门诊药房、制剂室、临床药学室、中心药库、静脉用药集中配置中心（含护士）、住院药房）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科教科（含规培中心、图书室）、工会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人事科</w:t>
            </w: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保卫科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326" w:type="dxa"/>
            <w:textDirection w:val="lrTb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质控科（含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病统科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90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医疗保险管理科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32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设备科</w:t>
            </w:r>
          </w:p>
        </w:tc>
        <w:tc>
          <w:tcPr>
            <w:tcW w:w="90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326" w:type="dxa"/>
            <w:textDirection w:val="lrTb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行政科及下属班组</w:t>
            </w:r>
          </w:p>
        </w:tc>
        <w:tc>
          <w:tcPr>
            <w:tcW w:w="904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4</w:t>
            </w:r>
          </w:p>
        </w:tc>
      </w:tr>
    </w:tbl>
    <w:p>
      <w:pPr>
        <w:rPr>
          <w:rFonts w:hint="eastAsia" w:ascii="华文中宋" w:hAnsi="华文中宋" w:eastAsia="华文中宋"/>
          <w:b/>
          <w:color w:val="auto"/>
          <w:szCs w:val="21"/>
        </w:rPr>
      </w:pPr>
      <w:r>
        <w:rPr>
          <w:rFonts w:hint="eastAsia" w:ascii="华文中宋" w:hAnsi="华文中宋" w:eastAsia="华文中宋"/>
          <w:b/>
          <w:color w:val="auto"/>
          <w:szCs w:val="21"/>
        </w:rPr>
        <w:t>三、临床科室</w:t>
      </w:r>
    </w:p>
    <w:tbl>
      <w:tblPr>
        <w:tblStyle w:val="5"/>
        <w:tblW w:w="5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6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tblHeader/>
          <w:jc w:val="center"/>
        </w:trPr>
        <w:tc>
          <w:tcPr>
            <w:tcW w:w="52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科     室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感染科（含门诊、发热门诊）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老年病科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儿呼吸科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儿外科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儿重症医学科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儿综合内科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新生儿科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急诊儿科（含门诊儿科）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神内一区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神内二区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内分泌科（含同位素）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消化科（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一区、二区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胃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镜室（含本部和东院）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肾内、透析中心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心内科（一区、二区、三区）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呼吸科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康复科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、风湿科（含理疗）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肿瘤科(一区、二区、三区、放疗中心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血液科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妇科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（一区、二区）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门诊妇科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生殖中心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产  科（含产房）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肝胆科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胃肠科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肛肠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骨关节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骨创伤科（一区、二区）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脊椎科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泌尿外科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眼科（含门诊、准分子）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耳鼻喉（含门诊）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胸外科（一区、二区）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心脏外科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烧伤美容科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神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外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一区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神外二区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东院泌尿移植科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（含女性泌尿外科）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ICU（含本部和东院）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手术室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（含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南院、东院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麻醉科（含东院）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急诊科（含东院、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南院、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急诊手术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室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）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院前急救（含东、南院）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东院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全科医学科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东院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普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外科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南院普内科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南院普外科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口腔科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266" w:type="dxa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皮肤科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1</w:t>
            </w:r>
          </w:p>
        </w:tc>
      </w:tr>
    </w:tbl>
    <w:p>
      <w:pPr>
        <w:rPr>
          <w:rFonts w:hint="eastAsia" w:ascii="仿宋_GB2312" w:hAnsi="宋体" w:eastAsia="仿宋_GB2312"/>
          <w:color w:val="auto"/>
          <w:szCs w:val="21"/>
        </w:rPr>
      </w:pPr>
      <w:r>
        <w:rPr>
          <w:rFonts w:hint="eastAsia" w:ascii="华文中宋" w:hAnsi="华文中宋" w:eastAsia="华文中宋"/>
          <w:b/>
          <w:color w:val="auto"/>
          <w:szCs w:val="21"/>
        </w:rPr>
        <w:t>四、医技科室</w:t>
      </w:r>
      <w:r>
        <w:rPr>
          <w:rFonts w:hint="eastAsia" w:ascii="仿宋_GB2312" w:hAnsi="宋体" w:eastAsia="仿宋_GB2312"/>
          <w:color w:val="auto"/>
          <w:szCs w:val="21"/>
        </w:rPr>
        <w:t>（均含东</w:t>
      </w:r>
      <w:r>
        <w:rPr>
          <w:rFonts w:hint="eastAsia" w:ascii="仿宋_GB2312" w:hAnsi="宋体" w:eastAsia="仿宋_GB2312"/>
          <w:color w:val="auto"/>
          <w:szCs w:val="21"/>
          <w:lang w:eastAsia="zh-CN"/>
        </w:rPr>
        <w:t>、南</w:t>
      </w:r>
      <w:r>
        <w:rPr>
          <w:rFonts w:hint="eastAsia" w:ascii="仿宋_GB2312" w:hAnsi="宋体" w:eastAsia="仿宋_GB2312"/>
          <w:color w:val="auto"/>
          <w:szCs w:val="21"/>
        </w:rPr>
        <w:t>院相应部门）</w:t>
      </w:r>
    </w:p>
    <w:tbl>
      <w:tblPr>
        <w:tblStyle w:val="5"/>
        <w:tblW w:w="6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tblHeader/>
          <w:jc w:val="center"/>
        </w:trPr>
        <w:tc>
          <w:tcPr>
            <w:tcW w:w="53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科     室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门诊注射室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门诊部部份科室（指门诊手术、门外、门内、换药室、健康服务中心）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32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CT、磁共振、放射科、介入（含东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南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院）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32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病理科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532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检验科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532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超声科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532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心、脑、肌电图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532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供应室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（含东院、南院）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32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高压氧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32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输血科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87"/>
    <w:rsid w:val="004A3D87"/>
    <w:rsid w:val="00D93E08"/>
    <w:rsid w:val="01B838E9"/>
    <w:rsid w:val="023E4A7E"/>
    <w:rsid w:val="0459535C"/>
    <w:rsid w:val="06157DF8"/>
    <w:rsid w:val="0D970DC4"/>
    <w:rsid w:val="10BE633A"/>
    <w:rsid w:val="112923C6"/>
    <w:rsid w:val="19881151"/>
    <w:rsid w:val="1BA511E5"/>
    <w:rsid w:val="1F83393E"/>
    <w:rsid w:val="21731A09"/>
    <w:rsid w:val="25E73CA7"/>
    <w:rsid w:val="2B1D4234"/>
    <w:rsid w:val="2D286D2E"/>
    <w:rsid w:val="2E3B0B74"/>
    <w:rsid w:val="2EC16155"/>
    <w:rsid w:val="30B36533"/>
    <w:rsid w:val="34117EE9"/>
    <w:rsid w:val="39144E7E"/>
    <w:rsid w:val="42F1676F"/>
    <w:rsid w:val="509B2897"/>
    <w:rsid w:val="52F30EB3"/>
    <w:rsid w:val="593B3F6C"/>
    <w:rsid w:val="5E132EE3"/>
    <w:rsid w:val="61A76807"/>
    <w:rsid w:val="68D275DF"/>
    <w:rsid w:val="6988461D"/>
    <w:rsid w:val="6D80656A"/>
    <w:rsid w:val="6E9C5D3E"/>
    <w:rsid w:val="72651175"/>
    <w:rsid w:val="72BC01EC"/>
    <w:rsid w:val="74290B8F"/>
    <w:rsid w:val="794F1E33"/>
    <w:rsid w:val="7C9240D6"/>
    <w:rsid w:val="7F5319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204</Words>
  <Characters>1163</Characters>
  <Lines>9</Lines>
  <Paragraphs>2</Paragraphs>
  <ScaleCrop>false</ScaleCrop>
  <LinksUpToDate>false</LinksUpToDate>
  <CharactersWithSpaces>1365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2017-01-23T07:14:00Z</dcterms:created>
  <dc:creator>User</dc:creator>
  <cp:lastModifiedBy>人事科</cp:lastModifiedBy>
  <cp:lastPrinted>2021-12-20T01:52:00Z</cp:lastPrinted>
  <dcterms:modified xsi:type="dcterms:W3CDTF">2021-12-31T08:04:49Z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