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黑体"/>
          <w:color w:val="000000"/>
          <w:sz w:val="44"/>
          <w:szCs w:val="44"/>
          <w:lang w:val="en-US" w:eastAsia="zh-CN"/>
        </w:rPr>
      </w:pPr>
      <w:r>
        <w:rPr>
          <w:rFonts w:hint="eastAsia" w:ascii="宋体" w:hAnsi="宋体" w:eastAsia="黑体"/>
          <w:color w:val="000000"/>
          <w:sz w:val="44"/>
          <w:szCs w:val="44"/>
          <w:lang w:val="en-US" w:eastAsia="zh-CN"/>
        </w:rPr>
        <w:t>2022年卫生资格考试报名相关政策</w:t>
      </w:r>
    </w:p>
    <w:p>
      <w:pPr>
        <w:ind w:firstLine="640" w:firstLineChars="200"/>
        <w:rPr>
          <w:rFonts w:hint="eastAsia" w:ascii="宋体" w:hAnsi="宋体" w:eastAsia="仿宋_GB2312"/>
          <w:sz w:val="32"/>
          <w:szCs w:val="32"/>
        </w:rPr>
      </w:pPr>
    </w:p>
    <w:p>
      <w:pPr>
        <w:ind w:firstLine="640" w:firstLineChars="200"/>
        <w:rPr>
          <w:rFonts w:ascii="宋体" w:hAnsi="宋体" w:eastAsia="仿宋_GB2312"/>
          <w:sz w:val="32"/>
          <w:szCs w:val="32"/>
        </w:rPr>
      </w:pPr>
      <w:r>
        <w:rPr>
          <w:rFonts w:hint="eastAsia" w:ascii="宋体" w:hAnsi="宋体" w:eastAsia="仿宋_GB2312"/>
          <w:sz w:val="32"/>
          <w:szCs w:val="32"/>
          <w:lang w:eastAsia="zh-CN"/>
        </w:rPr>
        <w:t>一、</w:t>
      </w:r>
      <w:r>
        <w:rPr>
          <w:rFonts w:hint="eastAsia" w:ascii="宋体" w:hAnsi="宋体" w:eastAsia="仿宋_GB2312"/>
          <w:sz w:val="32"/>
          <w:szCs w:val="32"/>
        </w:rPr>
        <w:t>参加新冠肺炎疫情防控一线医务人员</w:t>
      </w:r>
      <w:r>
        <w:rPr>
          <w:rFonts w:hint="eastAsia" w:ascii="宋体" w:hAnsi="宋体" w:eastAsia="仿宋_GB2312"/>
          <w:color w:val="FF0000"/>
          <w:sz w:val="24"/>
          <w:szCs w:val="24"/>
          <w:lang w:eastAsia="zh-CN"/>
        </w:rPr>
        <w:t>（已经在省人社厅备案的人员）</w:t>
      </w:r>
      <w:r>
        <w:rPr>
          <w:rFonts w:hint="eastAsia" w:ascii="宋体" w:hAnsi="宋体" w:eastAsia="仿宋_GB2312"/>
          <w:sz w:val="32"/>
          <w:szCs w:val="32"/>
        </w:rPr>
        <w:t>，在符合</w:t>
      </w:r>
      <w:r>
        <w:rPr>
          <w:rFonts w:hint="eastAsia" w:ascii="宋体" w:hAnsi="宋体" w:eastAsia="仿宋_GB2312"/>
          <w:sz w:val="32"/>
          <w:szCs w:val="32"/>
          <w:lang w:val="en-US" w:eastAsia="zh-CN"/>
        </w:rPr>
        <w:t>相应</w:t>
      </w:r>
      <w:r>
        <w:rPr>
          <w:rFonts w:ascii="宋体" w:hAnsi="宋体" w:eastAsia="仿宋_GB2312"/>
          <w:sz w:val="32"/>
          <w:szCs w:val="32"/>
        </w:rPr>
        <w:t>报名条件的基础上，晋升高一级职称可以提前一年申报参加卫生专业技术资格考试；对做出突出贡献，获得省部级以上表彰奖励的</w:t>
      </w:r>
      <w:r>
        <w:rPr>
          <w:rFonts w:hint="eastAsia" w:ascii="宋体" w:hAnsi="宋体" w:eastAsia="仿宋_GB2312"/>
          <w:color w:val="FF0000"/>
          <w:sz w:val="24"/>
          <w:szCs w:val="24"/>
          <w:lang w:eastAsia="zh-CN"/>
        </w:rPr>
        <w:t>（未备案，但获得省部级疫情防控奖励的也行）</w:t>
      </w:r>
      <w:r>
        <w:rPr>
          <w:rFonts w:ascii="宋体" w:hAnsi="宋体" w:eastAsia="仿宋_GB2312"/>
          <w:sz w:val="32"/>
          <w:szCs w:val="32"/>
        </w:rPr>
        <w:t>，晋升高一级职称可以直接申报参加考试。</w:t>
      </w:r>
      <w:r>
        <w:rPr>
          <w:rFonts w:hint="eastAsia" w:ascii="宋体" w:hAnsi="宋体" w:eastAsia="仿宋_GB2312"/>
          <w:sz w:val="32"/>
          <w:szCs w:val="32"/>
        </w:rPr>
        <w:t>上述享受提前申报的人员，原则上只享受一次政策优惠。</w:t>
      </w:r>
    </w:p>
    <w:p>
      <w:pPr>
        <w:ind w:firstLine="640" w:firstLineChars="200"/>
        <w:rPr>
          <w:rFonts w:hint="eastAsia" w:ascii="宋体" w:hAnsi="宋体" w:eastAsia="仿宋_GB2312"/>
          <w:sz w:val="32"/>
          <w:szCs w:val="32"/>
        </w:rPr>
      </w:pPr>
      <w:r>
        <w:rPr>
          <w:rFonts w:hint="eastAsia" w:ascii="宋体" w:hAnsi="宋体" w:eastAsia="仿宋_GB2312"/>
          <w:color w:val="000000"/>
          <w:sz w:val="32"/>
          <w:szCs w:val="32"/>
          <w:lang w:eastAsia="zh-CN"/>
        </w:rPr>
        <w:t>二、</w:t>
      </w:r>
      <w:r>
        <w:rPr>
          <w:rFonts w:hint="eastAsia" w:ascii="宋体" w:hAnsi="宋体" w:eastAsia="仿宋_GB2312"/>
          <w:sz w:val="32"/>
          <w:szCs w:val="32"/>
          <w:lang w:val="en"/>
        </w:rPr>
        <w:t>凡在乡镇卫生院、社区卫生服务机构工作的医师、护师</w:t>
      </w:r>
      <w:r>
        <w:rPr>
          <w:rFonts w:hint="eastAsia" w:ascii="宋体" w:hAnsi="宋体" w:eastAsia="仿宋_GB2312"/>
          <w:color w:val="FF0000"/>
          <w:sz w:val="24"/>
          <w:szCs w:val="24"/>
          <w:lang w:val="en" w:eastAsia="zh-CN"/>
        </w:rPr>
        <w:t>（药、技师不在范围内）</w:t>
      </w:r>
      <w:r>
        <w:rPr>
          <w:rFonts w:hint="eastAsia" w:ascii="宋体" w:hAnsi="宋体" w:eastAsia="仿宋_GB2312"/>
          <w:sz w:val="32"/>
          <w:szCs w:val="32"/>
          <w:lang w:val="en"/>
        </w:rPr>
        <w:t>，可提前一年参加相应专业的中级卫生专业技术资格考试。</w:t>
      </w:r>
    </w:p>
    <w:p>
      <w:pPr>
        <w:ind w:firstLine="640" w:firstLineChars="200"/>
        <w:rPr>
          <w:rFonts w:ascii="宋体" w:hAnsi="宋体" w:eastAsia="仿宋_GB2312"/>
          <w:color w:val="000000"/>
          <w:sz w:val="32"/>
          <w:szCs w:val="32"/>
        </w:rPr>
      </w:pPr>
      <w:r>
        <w:rPr>
          <w:rFonts w:hint="eastAsia" w:ascii="宋体" w:hAnsi="宋体" w:eastAsia="仿宋_GB2312"/>
          <w:color w:val="000000"/>
          <w:sz w:val="32"/>
          <w:szCs w:val="32"/>
          <w:lang w:eastAsia="zh-CN"/>
        </w:rPr>
        <w:t>三、</w:t>
      </w:r>
      <w:r>
        <w:rPr>
          <w:rFonts w:ascii="宋体" w:hAnsi="宋体" w:eastAsia="仿宋_GB2312"/>
          <w:color w:val="000000"/>
          <w:sz w:val="32"/>
          <w:szCs w:val="32"/>
        </w:rPr>
        <w:t>本科及以上学历毕业生参加住院医师规范化培训合格并到基层医疗卫生机构（乡镇卫生院、社区卫生服务中心）工作的，可直接参加中级职称考试。</w:t>
      </w:r>
    </w:p>
    <w:p>
      <w:pPr>
        <w:ind w:firstLine="640" w:firstLineChars="200"/>
        <w:rPr>
          <w:rFonts w:ascii="宋体" w:hAnsi="宋体" w:eastAsia="仿宋_GB2312"/>
          <w:color w:val="FF0000"/>
          <w:sz w:val="32"/>
          <w:szCs w:val="32"/>
        </w:rPr>
      </w:pPr>
      <w:r>
        <w:rPr>
          <w:rFonts w:hint="eastAsia" w:ascii="宋体" w:hAnsi="宋体" w:eastAsia="仿宋_GB2312"/>
          <w:sz w:val="32"/>
          <w:szCs w:val="32"/>
          <w:lang w:eastAsia="zh-CN"/>
        </w:rPr>
        <w:t>四、</w:t>
      </w:r>
      <w:r>
        <w:rPr>
          <w:rFonts w:ascii="宋体" w:hAnsi="宋体" w:eastAsia="仿宋_GB2312"/>
          <w:color w:val="000000"/>
          <w:sz w:val="32"/>
          <w:szCs w:val="32"/>
        </w:rPr>
        <w:t>凡报考专业代码为301（含）至365（含）以及392专业的人员，应严格按照卫生技术人员的准入要求、所从事专业工作、医师资格类别和注册范围，选择相应专业进行申报，禁止跨执业类别报考，并在报名时提交相应专业医师执业证书。各申报专业对应的医师资格类别和注册范围见《申报专业与医师资格类别执业范围对应表》</w:t>
      </w:r>
    </w:p>
    <w:p>
      <w:pPr>
        <w:ind w:firstLine="640" w:firstLineChars="200"/>
        <w:rPr>
          <w:rFonts w:ascii="宋体" w:hAnsi="宋体" w:eastAsia="仿宋_GB2312"/>
          <w:color w:val="000000"/>
          <w:sz w:val="32"/>
          <w:szCs w:val="32"/>
        </w:rPr>
      </w:pPr>
      <w:r>
        <w:rPr>
          <w:rFonts w:ascii="宋体" w:hAnsi="宋体" w:eastAsia="仿宋_GB2312"/>
          <w:color w:val="000000"/>
          <w:sz w:val="32"/>
          <w:szCs w:val="32"/>
        </w:rPr>
        <w:t>因工作岗位变动，需报考现岗位专业类别的人员，其从事现岗位专业工作时间须满2年</w:t>
      </w:r>
      <w:r>
        <w:rPr>
          <w:rFonts w:hint="eastAsia" w:ascii="仿宋_GB2312" w:hAnsi="Verdana" w:eastAsia="仿宋_GB2312" w:cs="Times New Roman"/>
          <w:b/>
          <w:color w:val="FF0000"/>
          <w:kern w:val="0"/>
          <w:sz w:val="24"/>
          <w:szCs w:val="24"/>
          <w:lang w:val="en-US" w:eastAsia="zh-CN" w:bidi="ar"/>
        </w:rPr>
        <w:t>（有执业准入要求的专业查看变更注时间，没有执业准要求的专业由医院提供现任岗位2年及以上的劳动合同、聘用合同或单位聘书，其注明的工作岗位须同申报专业一致）</w:t>
      </w:r>
      <w:r>
        <w:rPr>
          <w:rFonts w:ascii="宋体" w:hAnsi="宋体" w:eastAsia="仿宋_GB2312"/>
          <w:color w:val="000000"/>
          <w:sz w:val="32"/>
          <w:szCs w:val="32"/>
        </w:rPr>
        <w:t>。</w:t>
      </w:r>
    </w:p>
    <w:p>
      <w:pPr>
        <w:ind w:firstLine="640" w:firstLineChars="200"/>
      </w:pPr>
      <w:bookmarkStart w:id="0" w:name="_GoBack"/>
      <w:bookmarkEnd w:id="0"/>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1242A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2021-12-21T03:08:10Z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