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妇产科腔镜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系统参数</w:t>
      </w:r>
    </w:p>
    <w:p>
      <w:pPr>
        <w:pStyle w:val="7"/>
        <w:tabs>
          <w:tab w:val="left" w:pos="253"/>
        </w:tabs>
        <w:spacing w:line="360" w:lineRule="auto"/>
        <w:ind w:firstLine="0" w:firstLineChars="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要求：整机同一品牌（电刀、台车除外）</w:t>
      </w:r>
    </w:p>
    <w:p>
      <w:pPr>
        <w:pStyle w:val="7"/>
        <w:spacing w:line="360" w:lineRule="auto"/>
        <w:ind w:firstLine="280" w:firstLineChars="100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技术参数要求：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1、摄像系统 1套：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1.1、输出分辨率支持1920x1080，逐行扫描；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1.2、主机具备图文工作站功能，可术中记录1920x1080P全高清录像及1920x1080高清图片；可通过画中画功能实现至少4种同屏显示模式，可同时接入两路信号,能实现真正的双镜联合，兼容包含  影像模块在内的至少 3 种影像模块，可以在该平台升级为荧光腹腔镜，兼容电子软镜，以及显微镜摄像头。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1.3、可根据手术需要，动态调节画面亮度，暗处增亮，并降低反光；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1.4、术野画面至少5级亮度可调；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1.5、术野画面至少5级电子放大功能；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1.6、电气安全：医用设备电气安全CF-1类，可应用于心脏设备；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1.7、术野画面可实现上下、左右及180°翻转功能；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1.8、至少4 个USB接口；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1.9、输出端口：3G-SDI数字端口1个，DVI-D数字端口2个；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1.10、至少2种纤维镜图像优化功能；   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2、监视器 1台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2.1、监视器是知名品牌， ≥27寸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2.2、视频输入：SDI、HD-SDI、RGBS、S 端子、复合端子、DVI、VGA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2.3、视频输出：SDI、HD-SDI、RGBS、S 端子、复合端子、DVI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2.4、支持的画面显示格式：4:3，5:4，16:9，16:10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2.5、分辨率：≥1920X1200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3、30°腹腔镜   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根（与主机同一品牌）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30°斜视镜，广角，直径 10 mm，长度 31 cm，可高温高压消毒。集成光纤传输。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、0°腹腔镜   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根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0°斜视镜，广角，直径 10 mm，长度 31 cm，可高温高压消毒。集成光纤传输。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</w:rPr>
        <w:t>、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30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°宫腔镜   </w:t>
      </w:r>
      <w:r>
        <w:rPr>
          <w:rFonts w:ascii="微软雅黑" w:hAnsi="微软雅黑" w:eastAsia="微软雅黑" w:cs="微软雅黑"/>
          <w:b/>
          <w:bCs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根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5.1 宫腔镜，柱状晶体镜30°，直径2.9mm，长24cm，带进水通道，与连续灌流鞘及操作鞘配合使用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 xml:space="preserve">5.2 </w:t>
      </w:r>
      <w:r>
        <w:rPr>
          <w:rFonts w:hint="eastAsia" w:ascii="微软雅黑" w:hAnsi="微软雅黑" w:eastAsia="微软雅黑" w:cs="微软雅黑"/>
          <w:sz w:val="28"/>
          <w:szCs w:val="28"/>
        </w:rPr>
        <w:t>连续灌流检查鞘，直径3</w:t>
      </w:r>
      <w:r>
        <w:rPr>
          <w:rFonts w:ascii="微软雅黑" w:hAnsi="微软雅黑" w:eastAsia="微软雅黑" w:cs="微软雅黑"/>
          <w:sz w:val="28"/>
          <w:szCs w:val="28"/>
        </w:rPr>
        <w:t>.7mm</w:t>
      </w:r>
      <w:r>
        <w:rPr>
          <w:rFonts w:hint="eastAsia" w:ascii="微软雅黑" w:hAnsi="微软雅黑" w:eastAsia="微软雅黑" w:cs="微软雅黑"/>
          <w:sz w:val="28"/>
          <w:szCs w:val="28"/>
        </w:rPr>
        <w:t>，长1</w:t>
      </w:r>
      <w:r>
        <w:rPr>
          <w:rFonts w:ascii="微软雅黑" w:hAnsi="微软雅黑" w:eastAsia="微软雅黑" w:cs="微软雅黑"/>
          <w:sz w:val="28"/>
          <w:szCs w:val="28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cm</w:t>
      </w:r>
      <w:r>
        <w:rPr>
          <w:rFonts w:ascii="微软雅黑" w:hAnsi="微软雅黑" w:eastAsia="微软雅黑" w:cs="微软雅黑"/>
          <w:sz w:val="28"/>
          <w:szCs w:val="28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</w:rPr>
        <w:t>带吸引通道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</w:t>
      </w:r>
      <w:r>
        <w:rPr>
          <w:rFonts w:ascii="微软雅黑" w:hAnsi="微软雅黑" w:eastAsia="微软雅黑" w:cs="微软雅黑"/>
          <w:sz w:val="28"/>
          <w:szCs w:val="28"/>
        </w:rPr>
        <w:t xml:space="preserve">.3 </w:t>
      </w:r>
      <w:r>
        <w:rPr>
          <w:rFonts w:hint="eastAsia" w:ascii="微软雅黑" w:hAnsi="微软雅黑" w:eastAsia="微软雅黑" w:cs="微软雅黑"/>
          <w:sz w:val="28"/>
          <w:szCs w:val="28"/>
        </w:rPr>
        <w:t>连续灌流检查鞘，直径4</w:t>
      </w:r>
      <w:r>
        <w:rPr>
          <w:rFonts w:ascii="微软雅黑" w:hAnsi="微软雅黑" w:eastAsia="微软雅黑" w:cs="微软雅黑"/>
          <w:sz w:val="28"/>
          <w:szCs w:val="28"/>
        </w:rPr>
        <w:t>.4cm</w:t>
      </w:r>
      <w:r>
        <w:rPr>
          <w:rFonts w:hint="eastAsia" w:ascii="微软雅黑" w:hAnsi="微软雅黑" w:eastAsia="微软雅黑" w:cs="微软雅黑"/>
          <w:sz w:val="28"/>
          <w:szCs w:val="28"/>
        </w:rPr>
        <w:t>，长1</w:t>
      </w:r>
      <w:r>
        <w:rPr>
          <w:rFonts w:ascii="微软雅黑" w:hAnsi="微软雅黑" w:eastAsia="微软雅黑" w:cs="微软雅黑"/>
          <w:sz w:val="28"/>
          <w:szCs w:val="28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cm</w:t>
      </w:r>
      <w:r>
        <w:rPr>
          <w:rFonts w:ascii="微软雅黑" w:hAnsi="微软雅黑" w:eastAsia="微软雅黑" w:cs="微软雅黑"/>
          <w:sz w:val="28"/>
          <w:szCs w:val="28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</w:rPr>
        <w:t>带吸引通道，带5</w:t>
      </w:r>
      <w:r>
        <w:rPr>
          <w:rFonts w:ascii="微软雅黑" w:hAnsi="微软雅黑" w:eastAsia="微软雅黑" w:cs="微软雅黑"/>
          <w:sz w:val="28"/>
          <w:szCs w:val="28"/>
        </w:rPr>
        <w:t>Fr</w:t>
      </w:r>
      <w:r>
        <w:rPr>
          <w:rFonts w:hint="eastAsia" w:ascii="微软雅黑" w:hAnsi="微软雅黑" w:eastAsia="微软雅黑" w:cs="微软雅黑"/>
          <w:sz w:val="28"/>
          <w:szCs w:val="28"/>
        </w:rPr>
        <w:t>器械通道。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、数字三晶片摄像头  1个（与主机同一品牌）</w:t>
      </w:r>
    </w:p>
    <w:p>
      <w:pPr>
        <w:spacing w:line="360" w:lineRule="auto"/>
        <w:ind w:firstLine="280" w:firstLineChars="1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.1、采集像素：摄像头像素为1920×1080，3个高清CCD芯片。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.2、光学变焦：&gt;2倍光学变焦，变焦范围15-31mm。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.3、全数字化摄像头，图像在摄像头端完成数字化处理，全程数字化影像传输。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.4、可实现通过摄像头按键控制气腹机、冷光源。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.5、摄像头3个按键可设置不少于4种快捷键，可预设功能至少包括术野录像、拍照、打印，调节白平衡、亮度。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.6、电气安全：医用设备电气CF-1类 ，可应用于心脏设备。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6</w:t>
      </w:r>
      <w:r>
        <w:rPr>
          <w:rFonts w:hint="eastAsia" w:ascii="微软雅黑" w:hAnsi="微软雅黑" w:eastAsia="微软雅黑" w:cs="微软雅黑"/>
          <w:sz w:val="28"/>
          <w:szCs w:val="28"/>
        </w:rPr>
        <w:t>.7、摄像头轻量化，方便腹腔镜手术的使用。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、氙光源（300W）   1台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.1、最大输出功率为≥300W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.2、寿命≥500小时，绝对保证所有腹腔镜的要求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.3、色温≥6000K，可产生特别明亮的光照效果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.4、手动调光，具备灯泡寿命预警功能，内置红外线过滤器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.5、具备亮度模式存储器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.6、具备待机功能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.7、适用于任何内镜的高级照明设备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.8、安全标准：CF一类认证最高级别的医用电气安全标准，可用于心脏手术。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8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、纤维导光束　1根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</w:t>
      </w:r>
      <w:r>
        <w:rPr>
          <w:rFonts w:ascii="微软雅黑" w:hAnsi="微软雅黑" w:eastAsia="微软雅黑" w:cs="微软雅黑"/>
          <w:sz w:val="28"/>
          <w:szCs w:val="28"/>
        </w:rPr>
        <w:t>.1</w:t>
      </w:r>
      <w:r>
        <w:rPr>
          <w:rFonts w:hint="eastAsia" w:ascii="微软雅黑" w:hAnsi="微软雅黑" w:eastAsia="微软雅黑" w:cs="微软雅黑"/>
          <w:sz w:val="28"/>
          <w:szCs w:val="28"/>
        </w:rPr>
        <w:t>直径4.8mm，长≥250cm，1根。直型接头，连接光源接口的手持部位为圆柱形。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9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、纤维导光束　1根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直径</w:t>
      </w:r>
      <w:r>
        <w:rPr>
          <w:rFonts w:ascii="微软雅黑" w:hAnsi="微软雅黑" w:eastAsia="微软雅黑" w:cs="微软雅黑"/>
          <w:sz w:val="28"/>
          <w:szCs w:val="28"/>
        </w:rPr>
        <w:t>2.5</w:t>
      </w:r>
      <w:r>
        <w:rPr>
          <w:rFonts w:hint="eastAsia" w:ascii="微软雅黑" w:hAnsi="微软雅黑" w:eastAsia="微软雅黑" w:cs="微软雅黑"/>
          <w:sz w:val="28"/>
          <w:szCs w:val="28"/>
        </w:rPr>
        <w:t>mm，长≥2</w:t>
      </w:r>
      <w:r>
        <w:rPr>
          <w:rFonts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0cm，1根。</w:t>
      </w:r>
    </w:p>
    <w:p>
      <w:pPr>
        <w:adjustRightInd w:val="0"/>
        <w:spacing w:line="400" w:lineRule="exact"/>
        <w:ind w:left="-420" w:leftChars="-200" w:firstLine="280" w:firstLineChars="100"/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  <w:t>10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、4</w:t>
      </w: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  <w:t>0L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气腹机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10.1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灌流速度最高达40 l/min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2 具有高速/高精两种灌流模式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3高速灌流模式：适用于成人，压力调节范围：1-30 mmHg；流速调节范围：1-40 l/min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10.4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高精给灌流模式：适用于儿童，压力调节范围：1-15mmHg；流速调节范围：0.1-15 l/min。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当流速调节范围为：0.1-2 l/min范围，调节精度为0.1 l/min；当流速调节范围为2-10 l/min范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围，调节精度为0.5 l/min 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10.5</w:t>
      </w:r>
      <w:r>
        <w:rPr>
          <w:rFonts w:hint="eastAsia" w:ascii="微软雅黑" w:hAnsi="微软雅黑" w:eastAsia="微软雅黑" w:cs="微软雅黑"/>
          <w:sz w:val="28"/>
          <w:szCs w:val="28"/>
        </w:rPr>
        <w:t>高集成性，可应用于一体化手术室系统，具备S</w:t>
      </w:r>
      <w:r>
        <w:rPr>
          <w:rFonts w:ascii="微软雅黑" w:hAnsi="微软雅黑" w:eastAsia="微软雅黑" w:cs="微软雅黑"/>
          <w:sz w:val="28"/>
          <w:szCs w:val="28"/>
        </w:rPr>
        <w:t>CB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功能。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10.6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可与腔镜系统连接，可实现直接通过摄像头控制气腹机操作界面 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10.7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自动压力调节装置，防止由于供气中断导致的气腹系统崩溃问题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10.8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集成安全系统，可快速检测压力过高情况 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10.9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若在一定时间内（可自行设定5-99 秒）无外部干预， 系统自动报警 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  <w:t>11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、刻录仪一台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ascii="微软雅黑" w:hAnsi="微软雅黑" w:eastAsia="微软雅黑" w:cs="微软雅黑"/>
          <w:sz w:val="28"/>
          <w:szCs w:val="28"/>
        </w:rPr>
        <w:t>1.1</w:t>
      </w:r>
      <w:r>
        <w:rPr>
          <w:rFonts w:hint="eastAsia" w:ascii="微软雅黑" w:hAnsi="微软雅黑" w:eastAsia="微软雅黑" w:cs="微软雅黑"/>
          <w:sz w:val="28"/>
          <w:szCs w:val="28"/>
        </w:rPr>
        <w:t>具</w:t>
      </w:r>
      <w:r>
        <w:rPr>
          <w:rFonts w:ascii="微软雅黑" w:hAnsi="微软雅黑" w:eastAsia="微软雅黑" w:cs="微软雅黑"/>
          <w:sz w:val="28"/>
          <w:szCs w:val="28"/>
        </w:rPr>
        <w:t>备触摸输入医生姓名、住院号、自定义信息 等文字信息功能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11.2具备五路输入接口，包括 3G-SDI、DVI、 VGA/RGBHV/YPbPr、S-Video、Composite 信号</w:t>
      </w:r>
      <w:r>
        <w:rPr>
          <w:rFonts w:hint="eastAsia" w:ascii="微软雅黑" w:hAnsi="微软雅黑" w:eastAsia="微软雅黑" w:cs="微软雅黑"/>
          <w:sz w:val="28"/>
          <w:szCs w:val="28"/>
        </w:rPr>
        <w:t>输入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ascii="微软雅黑" w:hAnsi="微软雅黑" w:eastAsia="微软雅黑" w:cs="微软雅黑"/>
          <w:sz w:val="28"/>
          <w:szCs w:val="28"/>
        </w:rPr>
        <w:t>1.3</w:t>
      </w:r>
      <w:r>
        <w:rPr>
          <w:rFonts w:hint="eastAsia" w:ascii="微软雅黑" w:hAnsi="微软雅黑" w:eastAsia="微软雅黑" w:cs="微软雅黑"/>
          <w:sz w:val="28"/>
          <w:szCs w:val="28"/>
        </w:rPr>
        <w:t>具</w:t>
      </w:r>
      <w:r>
        <w:rPr>
          <w:rFonts w:ascii="微软雅黑" w:hAnsi="微软雅黑" w:eastAsia="微软雅黑" w:cs="微软雅黑"/>
          <w:sz w:val="28"/>
          <w:szCs w:val="28"/>
        </w:rPr>
        <w:t>备五路输出接口，包括 3G-SDI、DVI、 VGA/RGBHV/YPbPr、S-Video、Composite 信号 环通输出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ascii="微软雅黑" w:hAnsi="微软雅黑" w:eastAsia="微软雅黑" w:cs="微软雅黑"/>
          <w:sz w:val="28"/>
          <w:szCs w:val="28"/>
        </w:rPr>
        <w:t>1.4</w:t>
      </w:r>
      <w:r>
        <w:rPr>
          <w:rFonts w:hint="eastAsia" w:ascii="微软雅黑" w:hAnsi="微软雅黑" w:eastAsia="微软雅黑" w:cs="微软雅黑"/>
          <w:sz w:val="28"/>
          <w:szCs w:val="28"/>
        </w:rPr>
        <w:t>支</w:t>
      </w:r>
      <w:r>
        <w:rPr>
          <w:rFonts w:ascii="微软雅黑" w:hAnsi="微软雅黑" w:eastAsia="微软雅黑" w:cs="微软雅黑"/>
          <w:sz w:val="28"/>
          <w:szCs w:val="28"/>
        </w:rPr>
        <w:t>持文字图片叠加功能，可在视频录像上直接 叠加手术信息、医院徽标等文字和图案</w:t>
      </w:r>
    </w:p>
    <w:p>
      <w:pPr>
        <w:spacing w:line="360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11.5</w:t>
      </w:r>
      <w:r>
        <w:rPr>
          <w:rFonts w:hint="eastAsia" w:ascii="微软雅黑" w:hAnsi="微软雅黑" w:eastAsia="微软雅黑" w:cs="微软雅黑"/>
          <w:sz w:val="28"/>
          <w:szCs w:val="28"/>
        </w:rPr>
        <w:t>具</w:t>
      </w:r>
      <w:r>
        <w:rPr>
          <w:rFonts w:ascii="微软雅黑" w:hAnsi="微软雅黑" w:eastAsia="微软雅黑" w:cs="微软雅黑"/>
          <w:sz w:val="28"/>
          <w:szCs w:val="28"/>
        </w:rPr>
        <w:t>备画面亮度、对比度、饱和度、色调、锐度 调节功能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sz w:val="28"/>
          <w:szCs w:val="28"/>
        </w:rPr>
        <w:t>12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、电刀一台</w:t>
      </w:r>
    </w:p>
    <w:p>
      <w:pPr>
        <w:adjustRightInd w:val="0"/>
        <w:spacing w:line="400" w:lineRule="exact"/>
        <w:ind w:left="-420" w:leftChars="-200" w:firstLine="280" w:firstLineChars="100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000000"/>
          <w:sz w:val="28"/>
          <w:szCs w:val="28"/>
        </w:rPr>
        <w:t>13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、定制台车一台</w:t>
      </w:r>
    </w:p>
    <w:p>
      <w:pPr>
        <w:adjustRightInd w:val="0"/>
        <w:spacing w:line="400" w:lineRule="exact"/>
        <w:ind w:left="-420" w:leftChars="-200" w:firstLine="280" w:firstLineChars="100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14，整套系统质保3年。</w:t>
      </w: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BC"/>
    <w:rsid w:val="00080C6E"/>
    <w:rsid w:val="000C00BE"/>
    <w:rsid w:val="00104A78"/>
    <w:rsid w:val="001600DE"/>
    <w:rsid w:val="0016010F"/>
    <w:rsid w:val="001D093C"/>
    <w:rsid w:val="0036517B"/>
    <w:rsid w:val="00444CC0"/>
    <w:rsid w:val="00515885"/>
    <w:rsid w:val="00591606"/>
    <w:rsid w:val="005B5DC3"/>
    <w:rsid w:val="006F328A"/>
    <w:rsid w:val="007229F7"/>
    <w:rsid w:val="00781199"/>
    <w:rsid w:val="007858DC"/>
    <w:rsid w:val="00803CFD"/>
    <w:rsid w:val="00834E9F"/>
    <w:rsid w:val="008E42F0"/>
    <w:rsid w:val="00945EBC"/>
    <w:rsid w:val="009C09A5"/>
    <w:rsid w:val="00C2106B"/>
    <w:rsid w:val="00CA618F"/>
    <w:rsid w:val="00CB660F"/>
    <w:rsid w:val="00CC096E"/>
    <w:rsid w:val="00D26AF0"/>
    <w:rsid w:val="00DD5B11"/>
    <w:rsid w:val="00E958DE"/>
    <w:rsid w:val="00FE42BC"/>
    <w:rsid w:val="045C6B5B"/>
    <w:rsid w:val="049C6E5D"/>
    <w:rsid w:val="04BE2B34"/>
    <w:rsid w:val="05E46483"/>
    <w:rsid w:val="06717A7A"/>
    <w:rsid w:val="0AB647FC"/>
    <w:rsid w:val="133F7FB6"/>
    <w:rsid w:val="14A1761D"/>
    <w:rsid w:val="157F0AC8"/>
    <w:rsid w:val="16D56A5E"/>
    <w:rsid w:val="19151655"/>
    <w:rsid w:val="1B2438BD"/>
    <w:rsid w:val="1BE65013"/>
    <w:rsid w:val="1C7A78D6"/>
    <w:rsid w:val="1FD159B3"/>
    <w:rsid w:val="224F5519"/>
    <w:rsid w:val="22BB1A99"/>
    <w:rsid w:val="23036DC5"/>
    <w:rsid w:val="276F252D"/>
    <w:rsid w:val="2A6A7838"/>
    <w:rsid w:val="2C7D6B62"/>
    <w:rsid w:val="30036457"/>
    <w:rsid w:val="32165952"/>
    <w:rsid w:val="33B50A02"/>
    <w:rsid w:val="34D63E86"/>
    <w:rsid w:val="35325574"/>
    <w:rsid w:val="37B13628"/>
    <w:rsid w:val="38347441"/>
    <w:rsid w:val="3A967AA7"/>
    <w:rsid w:val="3CD51E3C"/>
    <w:rsid w:val="3D807A86"/>
    <w:rsid w:val="3E315E46"/>
    <w:rsid w:val="3F9D0E1E"/>
    <w:rsid w:val="40285214"/>
    <w:rsid w:val="43B87C16"/>
    <w:rsid w:val="44494D5D"/>
    <w:rsid w:val="4A4C1223"/>
    <w:rsid w:val="4A782176"/>
    <w:rsid w:val="4B384837"/>
    <w:rsid w:val="4CDE24F6"/>
    <w:rsid w:val="4DE23E50"/>
    <w:rsid w:val="4E99555F"/>
    <w:rsid w:val="4F185E14"/>
    <w:rsid w:val="4F9D15FA"/>
    <w:rsid w:val="575364BF"/>
    <w:rsid w:val="591654B2"/>
    <w:rsid w:val="5BC00020"/>
    <w:rsid w:val="62FC6D7D"/>
    <w:rsid w:val="63932FA2"/>
    <w:rsid w:val="6460722F"/>
    <w:rsid w:val="68D4680E"/>
    <w:rsid w:val="6A1221C0"/>
    <w:rsid w:val="6E520BD7"/>
    <w:rsid w:val="6EC6655A"/>
    <w:rsid w:val="6FD21776"/>
    <w:rsid w:val="70484704"/>
    <w:rsid w:val="70650553"/>
    <w:rsid w:val="70831EB6"/>
    <w:rsid w:val="73281D95"/>
    <w:rsid w:val="75842A30"/>
    <w:rsid w:val="772F754E"/>
    <w:rsid w:val="775627C5"/>
    <w:rsid w:val="78A20241"/>
    <w:rsid w:val="7C093009"/>
    <w:rsid w:val="7DDB11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1817</Characters>
  <Lines>15</Lines>
  <Paragraphs>4</Paragraphs>
  <ScaleCrop>false</ScaleCrop>
  <LinksUpToDate>false</LinksUpToDate>
  <CharactersWithSpaces>2131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2019-03-07T02:51:00Z</dcterms:created>
  <dc:creator>晟 吴</dc:creator>
  <cp:lastModifiedBy>Administrator</cp:lastModifiedBy>
  <cp:lastPrinted>2021-10-09T01:49:00Z</cp:lastPrinted>
  <dcterms:modified xsi:type="dcterms:W3CDTF">2021-10-11T06:55:58Z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D1E68734BC8A430CB35B4AE7F9B83A0F</vt:lpwstr>
  </property>
</Properties>
</file>