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1" w:firstLineChars="700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高流量无创呼吸湿化治疗仪主要技术参数</w:t>
      </w:r>
    </w:p>
    <w:p>
      <w:pPr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widowControl/>
        <w:numPr>
          <w:ilvl w:val="0"/>
          <w:numId w:val="1"/>
        </w:numPr>
        <w:spacing w:before="75" w:after="75"/>
        <w:ind w:firstLine="241" w:firstLineChars="100"/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高流量无创呼吸湿化治疗仪1台</w:t>
      </w:r>
    </w:p>
    <w:p>
      <w:pPr>
        <w:widowControl/>
        <w:numPr>
          <w:ilvl w:val="0"/>
          <w:numId w:val="1"/>
        </w:numPr>
        <w:spacing w:before="75" w:after="75"/>
        <w:ind w:firstLine="241" w:firstLineChars="1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技术参数</w:t>
      </w:r>
    </w:p>
    <w:p>
      <w:pPr>
        <w:widowControl/>
        <w:spacing w:before="75" w:after="75"/>
        <w:ind w:firstLine="120" w:firstLineChars="5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1、高流量无创呼吸湿化治疗仪基本参数：</w:t>
      </w:r>
    </w:p>
    <w:p>
      <w:pPr>
        <w:pStyle w:val="4"/>
        <w:numPr>
          <w:ilvl w:val="0"/>
          <w:numId w:val="0"/>
        </w:numPr>
        <w:spacing w:line="500" w:lineRule="exact"/>
        <w:ind w:leftChars="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（1）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模式要求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支持高流量模式、低流量模式、CPAP模式。 </w:t>
      </w:r>
    </w:p>
    <w:p>
      <w:pPr>
        <w:widowControl/>
        <w:numPr>
          <w:ilvl w:val="0"/>
          <w:numId w:val="0"/>
        </w:numPr>
        <w:spacing w:before="75" w:after="75" w:line="276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流量要求：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调节：2L-80L/m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in,</w:t>
      </w:r>
    </w:p>
    <w:p>
      <w:pPr>
        <w:widowControl/>
        <w:numPr>
          <w:ilvl w:val="0"/>
          <w:numId w:val="0"/>
        </w:numPr>
        <w:spacing w:before="75" w:after="75" w:line="276" w:lineRule="auto"/>
        <w:ind w:firstLine="48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（3）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氧浓度要求：</w:t>
      </w:r>
      <w:r>
        <w:rPr>
          <w:rFonts w:hint="eastAsia" w:ascii="宋体" w:hAnsi="宋体" w:eastAsia="宋体" w:cs="宋体"/>
          <w:sz w:val="24"/>
          <w:szCs w:val="24"/>
        </w:rPr>
        <w:t xml:space="preserve">氧浓度设置范围：21%-100%，调节步长：1%。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可实现80L/min高流速的情况下气体温度达37℃，同时氧浓度可设置为100%。 </w:t>
      </w:r>
    </w:p>
    <w:p>
      <w:pPr>
        <w:pStyle w:val="4"/>
        <w:numPr>
          <w:ilvl w:val="0"/>
          <w:numId w:val="0"/>
        </w:numPr>
        <w:spacing w:line="500" w:lineRule="exact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（4）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温度要求：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温度调节范围为：29℃-37</w:t>
      </w:r>
      <w:r>
        <w:rPr>
          <w:rFonts w:hint="eastAsia" w:ascii="宋体" w:hAnsi="宋体" w:eastAsia="宋体" w:cs="宋体"/>
          <w:sz w:val="24"/>
          <w:szCs w:val="24"/>
        </w:rPr>
        <w:t>℃，步长1℃。</w:t>
      </w:r>
    </w:p>
    <w:p>
      <w:pPr>
        <w:pStyle w:val="4"/>
        <w:numPr>
          <w:ilvl w:val="0"/>
          <w:numId w:val="0"/>
        </w:numPr>
        <w:spacing w:line="500" w:lineRule="exact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（5）</w:t>
      </w:r>
      <w:r>
        <w:rPr>
          <w:rFonts w:hint="eastAsia" w:ascii="宋体" w:hAnsi="宋体" w:eastAsia="宋体" w:cs="宋体"/>
          <w:sz w:val="24"/>
          <w:szCs w:val="24"/>
        </w:rPr>
        <w:t>支持1L和5L两种流量调节步长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"/>
        <w:numPr>
          <w:ilvl w:val="0"/>
          <w:numId w:val="0"/>
        </w:numPr>
        <w:spacing w:line="500" w:lineRule="exact"/>
        <w:ind w:leftChars="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（6）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具有湿度补偿功能，7档可调，可根据环境变化手动湿度档位。</w:t>
      </w:r>
    </w:p>
    <w:p>
      <w:pPr>
        <w:widowControl/>
        <w:spacing w:before="75" w:after="75" w:line="276" w:lineRule="auto"/>
        <w:ind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采用安全气道设计，供气回路和患者回路相互独立，加温管路不直接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与机器主机连接取电，无需对主机内部气路进行消毒。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widowControl/>
        <w:spacing w:before="75" w:after="75" w:line="276" w:lineRule="auto"/>
        <w:ind w:left="1203" w:leftChars="173" w:hanging="840" w:hangingChars="350"/>
        <w:jc w:val="both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）</w:t>
      </w:r>
      <w:r>
        <w:rPr>
          <w:rStyle w:val="5"/>
          <w:rFonts w:hint="eastAsia" w:ascii="宋体" w:hAnsi="宋体" w:eastAsia="宋体" w:cs="宋体"/>
          <w:sz w:val="24"/>
          <w:szCs w:val="24"/>
        </w:rPr>
        <w:t>支持CPAP模式： 呼气正压范围4 cmH2O-20 cm H2O ； 爬坡时间范围0min-20min; 爬坡起始压力范围4 cmH2O -20 cmH2O，CPAP模式下可显示压力。</w:t>
      </w:r>
    </w:p>
    <w:p>
      <w:pPr>
        <w:widowControl/>
        <w:spacing w:before="75" w:after="75" w:line="276" w:lineRule="auto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）使用人数：单人</w:t>
      </w:r>
    </w:p>
    <w:p>
      <w:pPr>
        <w:widowControl/>
        <w:numPr>
          <w:ilvl w:val="0"/>
          <w:numId w:val="2"/>
        </w:numPr>
        <w:spacing w:before="75" w:after="75" w:line="276" w:lineRule="auto"/>
        <w:ind w:firstLine="120" w:firstLineChars="5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主机要求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：</w:t>
      </w:r>
    </w:p>
    <w:p>
      <w:pPr>
        <w:pStyle w:val="4"/>
        <w:numPr>
          <w:ilvl w:val="0"/>
          <w:numId w:val="0"/>
        </w:numPr>
        <w:spacing w:line="500" w:lineRule="exact"/>
        <w:ind w:leftChars="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（1）</w:t>
      </w:r>
      <w:r>
        <w:rPr>
          <w:rFonts w:hint="eastAsia" w:ascii="宋体" w:hAnsi="宋体" w:eastAsia="宋体" w:cs="宋体"/>
          <w:sz w:val="24"/>
          <w:szCs w:val="24"/>
        </w:rPr>
        <w:t>可设置机器保养时间，到时提醒，设置范围：960-1500小时。</w:t>
      </w:r>
    </w:p>
    <w:p>
      <w:pPr>
        <w:widowControl/>
        <w:numPr>
          <w:ilvl w:val="0"/>
          <w:numId w:val="0"/>
        </w:numPr>
        <w:spacing w:before="75" w:after="75"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主机实时显示温度监测、流速监测以及氧浓度监测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手动选择水位报警功能的开启和关闭。</w:t>
      </w:r>
    </w:p>
    <w:p>
      <w:pPr>
        <w:widowControl/>
        <w:numPr>
          <w:ilvl w:val="0"/>
          <w:numId w:val="0"/>
        </w:numPr>
        <w:spacing w:before="75" w:after="75" w:line="276" w:lineRule="auto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（3）</w:t>
      </w:r>
      <w:r>
        <w:rPr>
          <w:rFonts w:hint="eastAsia" w:ascii="宋体" w:hAnsi="宋体" w:eastAsia="宋体" w:cs="宋体"/>
          <w:sz w:val="24"/>
          <w:szCs w:val="24"/>
        </w:rPr>
        <w:t>彩屏，尺寸≥4.3英寸，可同时监测温度、氧浓度、流量、治疗时间等治疗参数。</w:t>
      </w:r>
    </w:p>
    <w:p>
      <w:pPr>
        <w:pStyle w:val="4"/>
        <w:numPr>
          <w:ilvl w:val="0"/>
          <w:numId w:val="0"/>
        </w:numPr>
        <w:spacing w:line="500" w:lineRule="exact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可预设单次治疗时间，到时自动提醒，设置范围1-96小时。</w:t>
      </w:r>
    </w:p>
    <w:p>
      <w:pPr>
        <w:pStyle w:val="4"/>
        <w:numPr>
          <w:ilvl w:val="0"/>
          <w:numId w:val="0"/>
        </w:numPr>
        <w:spacing w:line="500" w:lineRule="exact"/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（5）</w:t>
      </w:r>
      <w:r>
        <w:rPr>
          <w:rFonts w:hint="eastAsia" w:ascii="宋体" w:hAnsi="宋体" w:eastAsia="宋体" w:cs="宋体"/>
          <w:sz w:val="24"/>
          <w:szCs w:val="24"/>
        </w:rPr>
        <w:t>提供鼻氧管（大、中、小号） 、气管切开接口等多种患者连接界面。</w:t>
      </w:r>
    </w:p>
    <w:p>
      <w:pPr>
        <w:pStyle w:val="4"/>
        <w:numPr>
          <w:ilvl w:val="0"/>
          <w:numId w:val="0"/>
        </w:numPr>
        <w:spacing w:line="500" w:lineRule="exact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 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服务要求：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整</w:t>
      </w:r>
      <w:r>
        <w:rPr>
          <w:rFonts w:hint="eastAsia" w:ascii="宋体" w:hAnsi="宋体" w:eastAsia="宋体" w:cs="宋体"/>
          <w:kern w:val="0"/>
          <w:sz w:val="24"/>
          <w:szCs w:val="24"/>
        </w:rPr>
        <w:t>机保修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szCs w:val="24"/>
        </w:rPr>
        <w:t>年，一年包换。（必须以制造厂家承诺并盖章为准）。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7B62C1"/>
    <w:multiLevelType w:val="singleLevel"/>
    <w:tmpl w:val="9D7B62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41A8B1"/>
    <w:multiLevelType w:val="singleLevel"/>
    <w:tmpl w:val="6141A8B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660A4"/>
    <w:rsid w:val="0A18234A"/>
    <w:rsid w:val="0E565B6B"/>
    <w:rsid w:val="253546A2"/>
    <w:rsid w:val="2B6C018D"/>
    <w:rsid w:val="35C660A4"/>
    <w:rsid w:val="6C7A5618"/>
    <w:rsid w:val="7C5414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link w:val="5"/>
    <w:qFormat/>
    <w:uiPriority w:val="34"/>
    <w:pPr>
      <w:ind w:firstLine="420" w:firstLineChars="200"/>
    </w:pPr>
  </w:style>
  <w:style w:type="character" w:customStyle="1" w:styleId="5">
    <w:name w:val="List Paragraph Char"/>
    <w:link w:val="4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2021-09-15T01:44:00Z</dcterms:created>
  <dc:creator>admin</dc:creator>
  <cp:lastModifiedBy>20180316aaa</cp:lastModifiedBy>
  <dcterms:modified xsi:type="dcterms:W3CDTF">2021-09-16T09:19:34Z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