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科级干部选拔推荐人员登记表</w:t>
      </w:r>
      <w:bookmarkEnd w:id="0"/>
    </w:p>
    <w:p>
      <w:pPr>
        <w:spacing w:line="560" w:lineRule="exact"/>
        <w:ind w:left="239" w:leftChars="114" w:firstLine="12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推荐岗位：                 推荐方式：                 年   月   日</w:t>
      </w:r>
    </w:p>
    <w:tbl>
      <w:tblPr>
        <w:tblStyle w:val="3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89"/>
        <w:gridCol w:w="176"/>
        <w:gridCol w:w="332"/>
        <w:gridCol w:w="331"/>
        <w:gridCol w:w="338"/>
        <w:gridCol w:w="689"/>
        <w:gridCol w:w="640"/>
        <w:gridCol w:w="682"/>
        <w:gridCol w:w="820"/>
        <w:gridCol w:w="852"/>
        <w:gridCol w:w="669"/>
        <w:gridCol w:w="465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8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46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8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9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工作年限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9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99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住址</w:t>
            </w:r>
          </w:p>
        </w:tc>
        <w:tc>
          <w:tcPr>
            <w:tcW w:w="4492" w:type="dxa"/>
            <w:gridSpan w:val="5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0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现所在科室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与职务</w:t>
            </w:r>
          </w:p>
        </w:tc>
        <w:tc>
          <w:tcPr>
            <w:tcW w:w="23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6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受教育情况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（职业教育）</w:t>
            </w:r>
          </w:p>
        </w:tc>
        <w:tc>
          <w:tcPr>
            <w:tcW w:w="750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推荐人员优点与特长</w:t>
            </w:r>
          </w:p>
        </w:tc>
        <w:tc>
          <w:tcPr>
            <w:tcW w:w="750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16" w:type="dxa"/>
            <w:gridSpan w:val="3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党委讨论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134" w:right="1247" w:bottom="1134" w:left="1418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641D"/>
    <w:rsid w:val="786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2020-01-06T08:41:00Z</dcterms:created>
  <dc:creator>岳阳市一医人事科</dc:creator>
  <cp:lastModifiedBy>岳阳市一医人事科</cp:lastModifiedBy>
  <dcterms:modified xsi:type="dcterms:W3CDTF">2020-01-06T08:41:43Z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